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EB" w:rsidRDefault="004D635E">
      <w:pPr>
        <w:spacing w:line="560" w:lineRule="exact"/>
        <w:rPr>
          <w:rFonts w:eastAsia="黑体" w:cs="Times New Roman"/>
          <w:sz w:val="32"/>
          <w:szCs w:val="32"/>
        </w:rPr>
      </w:pPr>
      <w:r>
        <w:rPr>
          <w:rFonts w:eastAsia="黑体" w:hAnsi="黑体" w:cs="Times New Roman"/>
          <w:sz w:val="32"/>
          <w:szCs w:val="32"/>
        </w:rPr>
        <w:t>附件</w:t>
      </w:r>
      <w:r>
        <w:rPr>
          <w:rFonts w:eastAsia="黑体" w:hAnsi="黑体" w:cs="Times New Roman" w:hint="eastAsia"/>
          <w:sz w:val="32"/>
          <w:szCs w:val="32"/>
        </w:rPr>
        <w:t>3</w:t>
      </w:r>
    </w:p>
    <w:p w:rsidR="007E34EB" w:rsidRDefault="007E34EB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</w:p>
    <w:p w:rsidR="007E34EB" w:rsidRDefault="004D635E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color w:val="333333"/>
          <w:kern w:val="36"/>
          <w:sz w:val="44"/>
          <w:szCs w:val="44"/>
        </w:rPr>
        <w:t>推荐参加“第十三届中国大学生年度人物评选”活动名单</w:t>
      </w:r>
    </w:p>
    <w:p w:rsidR="007E34EB" w:rsidRDefault="007E34EB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086"/>
        <w:gridCol w:w="2491"/>
        <w:gridCol w:w="1225"/>
        <w:gridCol w:w="1412"/>
        <w:gridCol w:w="1413"/>
      </w:tblGrid>
      <w:tr w:rsidR="007E34EB" w:rsidTr="004F2018">
        <w:trPr>
          <w:trHeight w:val="7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及专业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学历及年级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获评类别</w:t>
            </w:r>
          </w:p>
        </w:tc>
      </w:tr>
      <w:tr w:rsidR="007E34EB" w:rsidTr="004F2018">
        <w:trPr>
          <w:trHeight w:val="7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翀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共青团员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全面发展类</w:t>
            </w:r>
          </w:p>
        </w:tc>
      </w:tr>
      <w:tr w:rsidR="007E34EB" w:rsidTr="004F2018">
        <w:trPr>
          <w:trHeight w:val="7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张中艳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数学与统计学院</w:t>
            </w:r>
          </w:p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自强不息类</w:t>
            </w:r>
          </w:p>
        </w:tc>
      </w:tr>
      <w:tr w:rsidR="007E34EB" w:rsidTr="004F2018">
        <w:trPr>
          <w:trHeight w:val="7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李德福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计算机科学与技术学院</w:t>
            </w:r>
          </w:p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空间信息与数字技术</w:t>
            </w:r>
          </w:p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级本科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EB" w:rsidRDefault="004D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学术科研类</w:t>
            </w:r>
            <w:bookmarkEnd w:id="0"/>
          </w:p>
        </w:tc>
      </w:tr>
    </w:tbl>
    <w:p w:rsidR="007E34EB" w:rsidRDefault="007E34EB"/>
    <w:p w:rsidR="007E34EB" w:rsidRDefault="007E34EB"/>
    <w:sectPr w:rsidR="007E34EB" w:rsidSect="004F201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5E" w:rsidRDefault="004D635E" w:rsidP="004F2018">
      <w:r>
        <w:separator/>
      </w:r>
    </w:p>
  </w:endnote>
  <w:endnote w:type="continuationSeparator" w:id="1">
    <w:p w:rsidR="004D635E" w:rsidRDefault="004D635E" w:rsidP="004F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5E" w:rsidRDefault="004D635E" w:rsidP="004F2018">
      <w:r>
        <w:separator/>
      </w:r>
    </w:p>
  </w:footnote>
  <w:footnote w:type="continuationSeparator" w:id="1">
    <w:p w:rsidR="004D635E" w:rsidRDefault="004D635E" w:rsidP="004F2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4EB"/>
    <w:rsid w:val="004D635E"/>
    <w:rsid w:val="004F2018"/>
    <w:rsid w:val="007E34EB"/>
    <w:rsid w:val="1ED62B02"/>
    <w:rsid w:val="391067D4"/>
    <w:rsid w:val="7BF93858"/>
    <w:rsid w:val="7C345205"/>
    <w:rsid w:val="7E96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4EB"/>
    <w:pPr>
      <w:widowControl w:val="0"/>
      <w:jc w:val="both"/>
    </w:pPr>
    <w:rPr>
      <w:rFonts w:ascii="Times New Roman" w:eastAsia="宋体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rsid w:val="004F2018"/>
    <w:rPr>
      <w:rFonts w:ascii="Times New Roman" w:eastAsia="宋体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rsid w:val="004F2018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rsid w:val="004F2018"/>
    <w:rPr>
      <w:rFonts w:ascii="Times New Roman" w:eastAsia="宋体" w:hAnsi="Times New Roman" w:cs="Mangal"/>
      <w:kern w:val="2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@2016版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王冰钰</cp:lastModifiedBy>
  <cp:revision>2</cp:revision>
  <dcterms:created xsi:type="dcterms:W3CDTF">2014-10-29T12:08:00Z</dcterms:created>
  <dcterms:modified xsi:type="dcterms:W3CDTF">2018-04-04T07:35:00Z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